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2F9" w:rsidRDefault="007D72F9">
      <w:pPr>
        <w:rPr>
          <w:rFonts w:cs="Times New Roman"/>
        </w:rPr>
      </w:pPr>
      <w:r>
        <w:rPr>
          <w:rFonts w:cs="PMingLiU" w:hint="eastAsia"/>
        </w:rPr>
        <w:t xml:space="preserve">　　</w:t>
      </w:r>
    </w:p>
    <w:p w:rsidR="007D72F9" w:rsidRDefault="007D72F9" w:rsidP="00FC6E48">
      <w:pPr>
        <w:jc w:val="center"/>
        <w:rPr>
          <w:rFonts w:ascii="DFKai-SB" w:eastAsia="DFKai-SB" w:hAnsi="DFKai-SB" w:cs="Times New Roman"/>
          <w:sz w:val="36"/>
          <w:szCs w:val="36"/>
        </w:rPr>
      </w:pPr>
      <w:r w:rsidRPr="00FC6E48">
        <w:rPr>
          <w:rFonts w:ascii="DFKai-SB" w:eastAsia="DFKai-SB" w:hAnsi="DFKai-SB" w:cs="DFKai-SB" w:hint="eastAsia"/>
          <w:sz w:val="36"/>
          <w:szCs w:val="36"/>
        </w:rPr>
        <w:t>清國河南湯陰縣出土</w:t>
      </w:r>
      <w:r>
        <w:rPr>
          <w:rFonts w:ascii="DFKai-SB" w:eastAsia="DFKai-SB" w:hAnsi="DFKai-SB" w:cs="DFKai-SB" w:hint="eastAsia"/>
          <w:sz w:val="36"/>
          <w:szCs w:val="36"/>
        </w:rPr>
        <w:t>龜版牛骨新綴一則</w:t>
      </w:r>
    </w:p>
    <w:p w:rsidR="007D72F9" w:rsidRDefault="007D72F9" w:rsidP="00FC6E48">
      <w:pPr>
        <w:jc w:val="center"/>
        <w:rPr>
          <w:rFonts w:ascii="DFKai-SB" w:eastAsia="DFKai-SB" w:hAnsi="DFKai-SB" w:cs="Times New Roman"/>
          <w:sz w:val="36"/>
          <w:szCs w:val="36"/>
        </w:rPr>
      </w:pPr>
    </w:p>
    <w:p w:rsidR="007D72F9" w:rsidRDefault="007D72F9" w:rsidP="00FA5EAB">
      <w:pPr>
        <w:jc w:val="center"/>
        <w:rPr>
          <w:rFonts w:cs="Times New Roman"/>
        </w:rPr>
      </w:pPr>
      <w:r>
        <w:rPr>
          <w:rFonts w:cs="PMingLiU" w:hint="eastAsia"/>
        </w:rPr>
        <w:t>蔡哲茂</w:t>
      </w:r>
    </w:p>
    <w:p w:rsidR="007D72F9" w:rsidRDefault="007D72F9">
      <w:pPr>
        <w:rPr>
          <w:rFonts w:cs="Times New Roman"/>
        </w:rPr>
      </w:pPr>
    </w:p>
    <w:p w:rsidR="007D72F9" w:rsidRDefault="007D72F9">
      <w:pPr>
        <w:rPr>
          <w:rFonts w:cs="Times New Roman"/>
          <w:noProof/>
        </w:rPr>
      </w:pPr>
      <w:r>
        <w:rPr>
          <w:rFonts w:cs="PMingLiU" w:hint="eastAsia"/>
        </w:rPr>
        <w:t xml:space="preserve">　　筆者</w:t>
      </w:r>
      <w:r>
        <w:t>2013</w:t>
      </w:r>
      <w:r>
        <w:rPr>
          <w:rFonts w:cs="PMingLiU" w:hint="eastAsia"/>
        </w:rPr>
        <w:t>年四月間造訪日本京都大學人文科學研究所，發現一本名為《</w:t>
      </w:r>
      <w:r w:rsidRPr="00B82BE0">
        <w:rPr>
          <w:rFonts w:cs="PMingLiU" w:hint="eastAsia"/>
        </w:rPr>
        <w:t>清國河南湯陰縣出土龜版牛骨</w:t>
      </w:r>
      <w:r>
        <w:rPr>
          <w:rFonts w:cs="PMingLiU" w:hint="eastAsia"/>
        </w:rPr>
        <w:t>》的甲骨拓片集，編者不詳（見附圖一）。</w:t>
      </w:r>
      <w:r>
        <w:rPr>
          <w:rFonts w:cs="PMingLiU" w:hint="eastAsia"/>
          <w:lang w:eastAsia="ja-JP"/>
        </w:rPr>
        <w:t>關於「湯陰縣</w:t>
      </w:r>
      <w:r w:rsidRPr="00B82BE0">
        <w:rPr>
          <w:rFonts w:cs="PMingLiU" w:hint="eastAsia"/>
          <w:lang w:eastAsia="ja-JP"/>
        </w:rPr>
        <w:t>出土龜版牛骨</w:t>
      </w:r>
      <w:r>
        <w:rPr>
          <w:rFonts w:cs="PMingLiU" w:hint="eastAsia"/>
          <w:lang w:eastAsia="ja-JP"/>
        </w:rPr>
        <w:t>」一名，林泰輔《支那上代之研究》中〈清國河南省湯陰縣發見</w:t>
      </w:r>
      <w:r>
        <w:rPr>
          <w:rFonts w:ascii="PMingLiU" w:hAnsi="PMingLiU" w:cs="PMingLiU" w:hint="eastAsia"/>
          <w:lang w:eastAsia="ja-JP"/>
        </w:rPr>
        <w:t>の龜甲牛骨に就て</w:t>
      </w:r>
      <w:r>
        <w:rPr>
          <w:rFonts w:cs="PMingLiU" w:hint="eastAsia"/>
          <w:lang w:eastAsia="ja-JP"/>
        </w:rPr>
        <w:t>（一、二、三）〉</w:t>
      </w:r>
      <w:r>
        <w:rPr>
          <w:rStyle w:val="FootnoteReference"/>
          <w:rFonts w:cs="Times New Roman"/>
          <w:lang w:eastAsia="ja-JP"/>
        </w:rPr>
        <w:footnoteReference w:id="2"/>
      </w:r>
      <w:r>
        <w:rPr>
          <w:rFonts w:cs="PMingLiU" w:hint="eastAsia"/>
          <w:lang w:eastAsia="ja-JP"/>
        </w:rPr>
        <w:t>便有此語，可見《</w:t>
      </w:r>
      <w:r w:rsidRPr="00B82BE0">
        <w:rPr>
          <w:rFonts w:cs="PMingLiU" w:hint="eastAsia"/>
          <w:lang w:eastAsia="ja-JP"/>
        </w:rPr>
        <w:t>清國河南湯陰縣出土龜版牛骨</w:t>
      </w:r>
      <w:r>
        <w:rPr>
          <w:rFonts w:cs="PMingLiU" w:hint="eastAsia"/>
          <w:lang w:eastAsia="ja-JP"/>
        </w:rPr>
        <w:t>》成書時間相當早。該書封面上附有四顆印鑑，由上至下分別為「</w:t>
      </w:r>
      <w:r w:rsidRPr="006F059D">
        <w:rPr>
          <w:rFonts w:cs="PMingLiU" w:hint="eastAsia"/>
          <w:lang w:eastAsia="ja-JP"/>
        </w:rPr>
        <w:t>三邨</w:t>
      </w:r>
      <w:r w:rsidRPr="002542F3">
        <w:rPr>
          <w:rFonts w:cs="Times New Roman"/>
          <w:noProof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i1025" type="#_x0000_t75" alt="~cp72" style="width:10.5pt;height:10.5pt;visibility:visible">
            <v:imagedata r:id="rId7" o:title=""/>
          </v:shape>
        </w:pict>
      </w:r>
      <w:r w:rsidRPr="006F059D">
        <w:rPr>
          <w:rFonts w:cs="PMingLiU" w:hint="eastAsia"/>
          <w:lang w:eastAsia="ja-JP"/>
        </w:rPr>
        <w:t>」</w:t>
      </w:r>
      <w:r>
        <w:rPr>
          <w:rFonts w:cs="PMingLiU" w:hint="eastAsia"/>
          <w:lang w:eastAsia="ja-JP"/>
        </w:rPr>
        <w:t>（此印左半部不識）</w:t>
      </w:r>
      <w:r>
        <w:rPr>
          <w:rFonts w:cs="PMingLiU" w:hint="eastAsia"/>
          <w:noProof/>
          <w:lang w:eastAsia="ja-JP"/>
        </w:rPr>
        <w:t>、「竹</w:t>
      </w:r>
      <w:r w:rsidRPr="00EC4DD3">
        <w:rPr>
          <w:rFonts w:cs="PMingLiU" w:hint="eastAsia"/>
          <w:noProof/>
          <w:lang w:eastAsia="ja-JP"/>
        </w:rPr>
        <w:t>湳</w:t>
      </w:r>
      <w:r>
        <w:rPr>
          <w:rFonts w:cs="PMingLiU" w:hint="eastAsia"/>
          <w:noProof/>
          <w:lang w:eastAsia="ja-JP"/>
        </w:rPr>
        <w:t>主人」、「貝塚茂印」以及「冷盫」。</w:t>
      </w:r>
      <w:r>
        <w:rPr>
          <w:rFonts w:cs="PMingLiU" w:hint="eastAsia"/>
          <w:noProof/>
        </w:rPr>
        <w:t>筆者向京都大學淺原達郎教授請教該書來歷，淺原先生說明此書可能是貝塚先生逝世後，其夫人貝塚美代女士捐贈京都大學，由於捐贈當時淺原先生不在人文所，不清楚其確切來歷。</w:t>
      </w:r>
    </w:p>
    <w:p w:rsidR="007D72F9" w:rsidRDefault="007D72F9">
      <w:pPr>
        <w:rPr>
          <w:rFonts w:cs="Times New Roman"/>
          <w:noProof/>
        </w:rPr>
      </w:pPr>
      <w:r>
        <w:rPr>
          <w:rFonts w:cs="PMingLiU" w:hint="eastAsia"/>
          <w:noProof/>
        </w:rPr>
        <w:t xml:space="preserve">　　該書收有</w:t>
      </w:r>
      <w:r>
        <w:rPr>
          <w:noProof/>
        </w:rPr>
        <w:t>25</w:t>
      </w:r>
      <w:r>
        <w:rPr>
          <w:rFonts w:cs="PMingLiU" w:hint="eastAsia"/>
          <w:noProof/>
        </w:rPr>
        <w:t>片甲骨拓片、共</w:t>
      </w:r>
      <w:r>
        <w:rPr>
          <w:noProof/>
        </w:rPr>
        <w:t>14</w:t>
      </w:r>
      <w:r>
        <w:rPr>
          <w:rFonts w:cs="PMingLiU" w:hint="eastAsia"/>
          <w:noProof/>
        </w:rPr>
        <w:t>頁，拓片編號及頁碼全無，筆者以書頁先後及拓本上下為序，將其編頁及編碼，實際收錄情況如下：</w:t>
      </w:r>
    </w:p>
    <w:p w:rsidR="007D72F9" w:rsidRDefault="007D72F9">
      <w:pPr>
        <w:rPr>
          <w:rFonts w:cs="Times New Roman"/>
          <w:noProof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D72F9" w:rsidRPr="002542F3">
        <w:trPr>
          <w:trHeight w:val="380"/>
        </w:trPr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72F9" w:rsidRPr="002542F3" w:rsidRDefault="007D72F9" w:rsidP="002542F3">
            <w:pPr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2542F3">
              <w:rPr>
                <w:rFonts w:cs="PMingLiU" w:hint="eastAsia"/>
                <w:noProof/>
                <w:sz w:val="20"/>
                <w:szCs w:val="20"/>
              </w:rPr>
              <w:t>頁碼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D72F9" w:rsidRPr="002542F3" w:rsidRDefault="007D72F9" w:rsidP="002542F3">
            <w:pPr>
              <w:jc w:val="center"/>
              <w:rPr>
                <w:noProof/>
              </w:rPr>
            </w:pPr>
            <w:r w:rsidRPr="002542F3">
              <w:rPr>
                <w:noProof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7D72F9" w:rsidRPr="002542F3" w:rsidRDefault="007D72F9" w:rsidP="002542F3">
            <w:pPr>
              <w:jc w:val="center"/>
              <w:rPr>
                <w:noProof/>
              </w:rPr>
            </w:pPr>
            <w:r w:rsidRPr="002542F3">
              <w:rPr>
                <w:noProof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7D72F9" w:rsidRPr="002542F3" w:rsidRDefault="007D72F9" w:rsidP="002542F3">
            <w:pPr>
              <w:jc w:val="center"/>
              <w:rPr>
                <w:noProof/>
              </w:rPr>
            </w:pPr>
            <w:r w:rsidRPr="002542F3">
              <w:rPr>
                <w:noProof/>
              </w:rPr>
              <w:t>3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7D72F9" w:rsidRPr="002542F3" w:rsidRDefault="007D72F9" w:rsidP="002542F3">
            <w:pPr>
              <w:jc w:val="center"/>
              <w:rPr>
                <w:noProof/>
              </w:rPr>
            </w:pPr>
            <w:r w:rsidRPr="002542F3">
              <w:rPr>
                <w:noProof/>
              </w:rPr>
              <w:t>4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7D72F9" w:rsidRPr="002542F3" w:rsidRDefault="007D72F9" w:rsidP="002542F3">
            <w:pPr>
              <w:jc w:val="center"/>
              <w:rPr>
                <w:noProof/>
              </w:rPr>
            </w:pPr>
            <w:r w:rsidRPr="002542F3">
              <w:rPr>
                <w:noProof/>
              </w:rPr>
              <w:t>5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7D72F9" w:rsidRPr="002542F3" w:rsidRDefault="007D72F9" w:rsidP="002542F3">
            <w:pPr>
              <w:jc w:val="center"/>
              <w:rPr>
                <w:noProof/>
              </w:rPr>
            </w:pPr>
            <w:r w:rsidRPr="002542F3">
              <w:rPr>
                <w:noProof/>
              </w:rPr>
              <w:t>6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7D72F9" w:rsidRPr="002542F3" w:rsidRDefault="007D72F9" w:rsidP="002542F3">
            <w:pPr>
              <w:jc w:val="center"/>
              <w:rPr>
                <w:noProof/>
              </w:rPr>
            </w:pPr>
            <w:r w:rsidRPr="002542F3">
              <w:rPr>
                <w:noProof/>
              </w:rPr>
              <w:t>7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7D72F9" w:rsidRPr="002542F3" w:rsidRDefault="007D72F9" w:rsidP="002542F3">
            <w:pPr>
              <w:jc w:val="center"/>
              <w:rPr>
                <w:noProof/>
              </w:rPr>
            </w:pPr>
            <w:r w:rsidRPr="002542F3">
              <w:rPr>
                <w:noProof/>
              </w:rPr>
              <w:t>8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7D72F9" w:rsidRPr="002542F3" w:rsidRDefault="007D72F9" w:rsidP="002542F3">
            <w:pPr>
              <w:jc w:val="center"/>
              <w:rPr>
                <w:noProof/>
              </w:rPr>
            </w:pPr>
            <w:r w:rsidRPr="002542F3">
              <w:rPr>
                <w:noProof/>
              </w:rPr>
              <w:t>9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7D72F9" w:rsidRPr="002542F3" w:rsidRDefault="007D72F9" w:rsidP="002542F3">
            <w:pPr>
              <w:jc w:val="center"/>
              <w:rPr>
                <w:noProof/>
              </w:rPr>
            </w:pPr>
            <w:r w:rsidRPr="002542F3">
              <w:rPr>
                <w:noProof/>
              </w:rPr>
              <w:t>10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7D72F9" w:rsidRPr="002542F3" w:rsidRDefault="007D72F9" w:rsidP="002542F3">
            <w:pPr>
              <w:jc w:val="center"/>
              <w:rPr>
                <w:noProof/>
              </w:rPr>
            </w:pPr>
            <w:r w:rsidRPr="002542F3">
              <w:rPr>
                <w:noProof/>
              </w:rPr>
              <w:t>11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7D72F9" w:rsidRPr="002542F3" w:rsidRDefault="007D72F9" w:rsidP="002542F3">
            <w:pPr>
              <w:jc w:val="center"/>
              <w:rPr>
                <w:noProof/>
              </w:rPr>
            </w:pPr>
            <w:r w:rsidRPr="002542F3">
              <w:rPr>
                <w:noProof/>
              </w:rPr>
              <w:t>12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7D72F9" w:rsidRPr="002542F3" w:rsidRDefault="007D72F9" w:rsidP="002542F3">
            <w:pPr>
              <w:jc w:val="center"/>
              <w:rPr>
                <w:noProof/>
              </w:rPr>
            </w:pPr>
            <w:r w:rsidRPr="002542F3">
              <w:rPr>
                <w:noProof/>
              </w:rPr>
              <w:t>13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72F9" w:rsidRPr="002542F3" w:rsidRDefault="007D72F9" w:rsidP="002542F3">
            <w:pPr>
              <w:jc w:val="center"/>
              <w:rPr>
                <w:noProof/>
              </w:rPr>
            </w:pPr>
            <w:r w:rsidRPr="002542F3">
              <w:rPr>
                <w:noProof/>
              </w:rPr>
              <w:t>14</w:t>
            </w:r>
          </w:p>
        </w:tc>
      </w:tr>
      <w:tr w:rsidR="007D72F9" w:rsidRPr="002542F3">
        <w:trPr>
          <w:trHeight w:val="380"/>
        </w:trPr>
        <w:tc>
          <w:tcPr>
            <w:tcW w:w="101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D72F9" w:rsidRPr="002542F3" w:rsidRDefault="007D72F9" w:rsidP="002542F3">
            <w:pPr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2542F3">
              <w:rPr>
                <w:rFonts w:cs="PMingLiU" w:hint="eastAsia"/>
                <w:noProof/>
                <w:sz w:val="20"/>
                <w:szCs w:val="20"/>
              </w:rPr>
              <w:t>拓片編號</w:t>
            </w:r>
          </w:p>
        </w:tc>
        <w:tc>
          <w:tcPr>
            <w:tcW w:w="338" w:type="dxa"/>
            <w:tcBorders>
              <w:top w:val="single" w:sz="18" w:space="0" w:color="auto"/>
              <w:left w:val="single" w:sz="18" w:space="0" w:color="auto"/>
            </w:tcBorders>
          </w:tcPr>
          <w:p w:rsidR="007D72F9" w:rsidRPr="002542F3" w:rsidRDefault="007D72F9" w:rsidP="002542F3">
            <w:pPr>
              <w:jc w:val="center"/>
              <w:rPr>
                <w:noProof/>
              </w:rPr>
            </w:pPr>
            <w:r w:rsidRPr="002542F3">
              <w:rPr>
                <w:noProof/>
              </w:rPr>
              <w:t>1</w:t>
            </w:r>
          </w:p>
        </w:tc>
        <w:tc>
          <w:tcPr>
            <w:tcW w:w="338" w:type="dxa"/>
            <w:tcBorders>
              <w:top w:val="single" w:sz="18" w:space="0" w:color="auto"/>
            </w:tcBorders>
          </w:tcPr>
          <w:p w:rsidR="007D72F9" w:rsidRPr="002542F3" w:rsidRDefault="007D72F9" w:rsidP="002542F3">
            <w:pPr>
              <w:jc w:val="center"/>
              <w:rPr>
                <w:noProof/>
              </w:rPr>
            </w:pPr>
            <w:r w:rsidRPr="002542F3">
              <w:rPr>
                <w:noProof/>
              </w:rPr>
              <w:t>3</w:t>
            </w:r>
          </w:p>
        </w:tc>
        <w:tc>
          <w:tcPr>
            <w:tcW w:w="338" w:type="dxa"/>
            <w:tcBorders>
              <w:top w:val="single" w:sz="18" w:space="0" w:color="auto"/>
            </w:tcBorders>
          </w:tcPr>
          <w:p w:rsidR="007D72F9" w:rsidRPr="002542F3" w:rsidRDefault="007D72F9" w:rsidP="002542F3">
            <w:pPr>
              <w:jc w:val="center"/>
              <w:rPr>
                <w:noProof/>
              </w:rPr>
            </w:pPr>
            <w:r w:rsidRPr="002542F3">
              <w:rPr>
                <w:noProof/>
              </w:rPr>
              <w:t>5</w:t>
            </w:r>
          </w:p>
        </w:tc>
        <w:tc>
          <w:tcPr>
            <w:tcW w:w="460" w:type="dxa"/>
            <w:tcBorders>
              <w:top w:val="single" w:sz="18" w:space="0" w:color="auto"/>
            </w:tcBorders>
          </w:tcPr>
          <w:p w:rsidR="007D72F9" w:rsidRPr="002542F3" w:rsidRDefault="007D72F9" w:rsidP="002542F3">
            <w:pPr>
              <w:jc w:val="center"/>
              <w:rPr>
                <w:noProof/>
              </w:rPr>
            </w:pPr>
            <w:r w:rsidRPr="002542F3">
              <w:rPr>
                <w:noProof/>
              </w:rPr>
              <w:t>8</w:t>
            </w:r>
          </w:p>
        </w:tc>
        <w:tc>
          <w:tcPr>
            <w:tcW w:w="460" w:type="dxa"/>
            <w:tcBorders>
              <w:top w:val="single" w:sz="18" w:space="0" w:color="auto"/>
            </w:tcBorders>
          </w:tcPr>
          <w:p w:rsidR="007D72F9" w:rsidRPr="002542F3" w:rsidRDefault="007D72F9" w:rsidP="002542F3">
            <w:pPr>
              <w:jc w:val="center"/>
              <w:rPr>
                <w:noProof/>
              </w:rPr>
            </w:pPr>
            <w:r w:rsidRPr="002542F3">
              <w:rPr>
                <w:noProof/>
              </w:rPr>
              <w:t>11</w:t>
            </w:r>
          </w:p>
        </w:tc>
        <w:tc>
          <w:tcPr>
            <w:tcW w:w="460" w:type="dxa"/>
            <w:tcBorders>
              <w:top w:val="single" w:sz="18" w:space="0" w:color="auto"/>
            </w:tcBorders>
          </w:tcPr>
          <w:p w:rsidR="007D72F9" w:rsidRPr="002542F3" w:rsidRDefault="007D72F9" w:rsidP="002542F3">
            <w:pPr>
              <w:jc w:val="center"/>
              <w:rPr>
                <w:noProof/>
              </w:rPr>
            </w:pPr>
            <w:r w:rsidRPr="002542F3">
              <w:rPr>
                <w:noProof/>
              </w:rPr>
              <w:t>12</w:t>
            </w:r>
          </w:p>
        </w:tc>
        <w:tc>
          <w:tcPr>
            <w:tcW w:w="460" w:type="dxa"/>
            <w:tcBorders>
              <w:top w:val="single" w:sz="18" w:space="0" w:color="auto"/>
            </w:tcBorders>
          </w:tcPr>
          <w:p w:rsidR="007D72F9" w:rsidRPr="002542F3" w:rsidRDefault="007D72F9" w:rsidP="002542F3">
            <w:pPr>
              <w:jc w:val="center"/>
              <w:rPr>
                <w:noProof/>
              </w:rPr>
            </w:pPr>
            <w:r w:rsidRPr="002542F3">
              <w:rPr>
                <w:noProof/>
              </w:rPr>
              <w:t>13</w:t>
            </w:r>
          </w:p>
        </w:tc>
        <w:tc>
          <w:tcPr>
            <w:tcW w:w="460" w:type="dxa"/>
            <w:tcBorders>
              <w:top w:val="single" w:sz="18" w:space="0" w:color="auto"/>
            </w:tcBorders>
          </w:tcPr>
          <w:p w:rsidR="007D72F9" w:rsidRPr="002542F3" w:rsidRDefault="007D72F9" w:rsidP="002542F3">
            <w:pPr>
              <w:jc w:val="center"/>
              <w:rPr>
                <w:noProof/>
              </w:rPr>
            </w:pPr>
            <w:r w:rsidRPr="002542F3">
              <w:rPr>
                <w:noProof/>
              </w:rPr>
              <w:t>15</w:t>
            </w:r>
          </w:p>
        </w:tc>
        <w:tc>
          <w:tcPr>
            <w:tcW w:w="460" w:type="dxa"/>
            <w:tcBorders>
              <w:top w:val="single" w:sz="18" w:space="0" w:color="auto"/>
            </w:tcBorders>
          </w:tcPr>
          <w:p w:rsidR="007D72F9" w:rsidRPr="002542F3" w:rsidRDefault="007D72F9" w:rsidP="002542F3">
            <w:pPr>
              <w:jc w:val="center"/>
              <w:rPr>
                <w:noProof/>
              </w:rPr>
            </w:pPr>
            <w:r w:rsidRPr="002542F3">
              <w:rPr>
                <w:noProof/>
              </w:rPr>
              <w:t>16</w:t>
            </w:r>
          </w:p>
        </w:tc>
        <w:tc>
          <w:tcPr>
            <w:tcW w:w="460" w:type="dxa"/>
            <w:tcBorders>
              <w:top w:val="single" w:sz="18" w:space="0" w:color="auto"/>
            </w:tcBorders>
          </w:tcPr>
          <w:p w:rsidR="007D72F9" w:rsidRPr="002542F3" w:rsidRDefault="007D72F9" w:rsidP="002542F3">
            <w:pPr>
              <w:jc w:val="center"/>
              <w:rPr>
                <w:noProof/>
              </w:rPr>
            </w:pPr>
            <w:r w:rsidRPr="002542F3">
              <w:rPr>
                <w:noProof/>
              </w:rPr>
              <w:t>17</w:t>
            </w:r>
          </w:p>
        </w:tc>
        <w:tc>
          <w:tcPr>
            <w:tcW w:w="460" w:type="dxa"/>
            <w:tcBorders>
              <w:top w:val="single" w:sz="18" w:space="0" w:color="auto"/>
            </w:tcBorders>
          </w:tcPr>
          <w:p w:rsidR="007D72F9" w:rsidRPr="002542F3" w:rsidRDefault="007D72F9" w:rsidP="002542F3">
            <w:pPr>
              <w:jc w:val="center"/>
              <w:rPr>
                <w:noProof/>
              </w:rPr>
            </w:pPr>
            <w:r w:rsidRPr="002542F3">
              <w:rPr>
                <w:noProof/>
              </w:rPr>
              <w:t>18</w:t>
            </w:r>
          </w:p>
        </w:tc>
        <w:tc>
          <w:tcPr>
            <w:tcW w:w="460" w:type="dxa"/>
            <w:tcBorders>
              <w:top w:val="single" w:sz="18" w:space="0" w:color="auto"/>
            </w:tcBorders>
          </w:tcPr>
          <w:p w:rsidR="007D72F9" w:rsidRPr="002542F3" w:rsidRDefault="007D72F9" w:rsidP="002542F3">
            <w:pPr>
              <w:jc w:val="center"/>
              <w:rPr>
                <w:noProof/>
              </w:rPr>
            </w:pPr>
            <w:r w:rsidRPr="002542F3">
              <w:rPr>
                <w:noProof/>
              </w:rPr>
              <w:t>20</w:t>
            </w:r>
          </w:p>
        </w:tc>
        <w:tc>
          <w:tcPr>
            <w:tcW w:w="460" w:type="dxa"/>
            <w:tcBorders>
              <w:top w:val="single" w:sz="18" w:space="0" w:color="auto"/>
            </w:tcBorders>
          </w:tcPr>
          <w:p w:rsidR="007D72F9" w:rsidRPr="002542F3" w:rsidRDefault="007D72F9" w:rsidP="002542F3">
            <w:pPr>
              <w:jc w:val="center"/>
              <w:rPr>
                <w:noProof/>
              </w:rPr>
            </w:pPr>
            <w:r w:rsidRPr="002542F3">
              <w:rPr>
                <w:noProof/>
              </w:rPr>
              <w:t>22</w:t>
            </w:r>
          </w:p>
        </w:tc>
        <w:tc>
          <w:tcPr>
            <w:tcW w:w="460" w:type="dxa"/>
            <w:tcBorders>
              <w:top w:val="single" w:sz="18" w:space="0" w:color="auto"/>
              <w:right w:val="single" w:sz="18" w:space="0" w:color="auto"/>
            </w:tcBorders>
          </w:tcPr>
          <w:p w:rsidR="007D72F9" w:rsidRPr="002542F3" w:rsidRDefault="007D72F9" w:rsidP="002542F3">
            <w:pPr>
              <w:jc w:val="center"/>
              <w:rPr>
                <w:noProof/>
              </w:rPr>
            </w:pPr>
            <w:r w:rsidRPr="002542F3">
              <w:rPr>
                <w:noProof/>
              </w:rPr>
              <w:t>24</w:t>
            </w:r>
          </w:p>
        </w:tc>
      </w:tr>
      <w:tr w:rsidR="007D72F9" w:rsidRPr="002542F3">
        <w:trPr>
          <w:trHeight w:val="380"/>
        </w:trPr>
        <w:tc>
          <w:tcPr>
            <w:tcW w:w="101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72F9" w:rsidRPr="002542F3" w:rsidRDefault="007D72F9" w:rsidP="002542F3">
            <w:pPr>
              <w:jc w:val="center"/>
              <w:rPr>
                <w:rFonts w:cs="Times New Roman"/>
                <w:noProof/>
              </w:rPr>
            </w:pPr>
          </w:p>
        </w:tc>
        <w:tc>
          <w:tcPr>
            <w:tcW w:w="338" w:type="dxa"/>
            <w:vMerge w:val="restart"/>
            <w:tcBorders>
              <w:left w:val="single" w:sz="18" w:space="0" w:color="auto"/>
            </w:tcBorders>
          </w:tcPr>
          <w:p w:rsidR="007D72F9" w:rsidRPr="002542F3" w:rsidRDefault="007D72F9" w:rsidP="002542F3">
            <w:pPr>
              <w:jc w:val="center"/>
              <w:rPr>
                <w:noProof/>
              </w:rPr>
            </w:pPr>
            <w:r w:rsidRPr="002542F3">
              <w:rPr>
                <w:noProof/>
              </w:rPr>
              <w:t>2</w:t>
            </w:r>
          </w:p>
        </w:tc>
        <w:tc>
          <w:tcPr>
            <w:tcW w:w="338" w:type="dxa"/>
            <w:vMerge w:val="restart"/>
          </w:tcPr>
          <w:p w:rsidR="007D72F9" w:rsidRPr="002542F3" w:rsidRDefault="007D72F9" w:rsidP="002542F3">
            <w:pPr>
              <w:jc w:val="center"/>
              <w:rPr>
                <w:noProof/>
              </w:rPr>
            </w:pPr>
            <w:r w:rsidRPr="002542F3">
              <w:rPr>
                <w:noProof/>
              </w:rPr>
              <w:t>4</w:t>
            </w:r>
          </w:p>
        </w:tc>
        <w:tc>
          <w:tcPr>
            <w:tcW w:w="338" w:type="dxa"/>
          </w:tcPr>
          <w:p w:rsidR="007D72F9" w:rsidRPr="002542F3" w:rsidRDefault="007D72F9" w:rsidP="002542F3">
            <w:pPr>
              <w:jc w:val="center"/>
              <w:rPr>
                <w:noProof/>
              </w:rPr>
            </w:pPr>
            <w:r w:rsidRPr="002542F3">
              <w:rPr>
                <w:noProof/>
              </w:rPr>
              <w:t>6</w:t>
            </w:r>
          </w:p>
        </w:tc>
        <w:tc>
          <w:tcPr>
            <w:tcW w:w="460" w:type="dxa"/>
          </w:tcPr>
          <w:p w:rsidR="007D72F9" w:rsidRPr="002542F3" w:rsidRDefault="007D72F9" w:rsidP="002542F3">
            <w:pPr>
              <w:jc w:val="center"/>
              <w:rPr>
                <w:noProof/>
              </w:rPr>
            </w:pPr>
            <w:r w:rsidRPr="002542F3">
              <w:rPr>
                <w:noProof/>
              </w:rPr>
              <w:t>9</w:t>
            </w:r>
          </w:p>
        </w:tc>
        <w:tc>
          <w:tcPr>
            <w:tcW w:w="460" w:type="dxa"/>
            <w:vMerge w:val="restart"/>
          </w:tcPr>
          <w:p w:rsidR="007D72F9" w:rsidRPr="002542F3" w:rsidRDefault="007D72F9" w:rsidP="002542F3">
            <w:pPr>
              <w:jc w:val="center"/>
              <w:rPr>
                <w:noProof/>
              </w:rPr>
            </w:pPr>
          </w:p>
        </w:tc>
        <w:tc>
          <w:tcPr>
            <w:tcW w:w="460" w:type="dxa"/>
            <w:vMerge w:val="restart"/>
          </w:tcPr>
          <w:p w:rsidR="007D72F9" w:rsidRPr="002542F3" w:rsidRDefault="007D72F9" w:rsidP="002542F3">
            <w:pPr>
              <w:jc w:val="center"/>
              <w:rPr>
                <w:noProof/>
              </w:rPr>
            </w:pPr>
          </w:p>
        </w:tc>
        <w:tc>
          <w:tcPr>
            <w:tcW w:w="460" w:type="dxa"/>
            <w:vMerge w:val="restart"/>
          </w:tcPr>
          <w:p w:rsidR="007D72F9" w:rsidRPr="002542F3" w:rsidRDefault="007D72F9" w:rsidP="002542F3">
            <w:pPr>
              <w:jc w:val="center"/>
              <w:rPr>
                <w:noProof/>
              </w:rPr>
            </w:pPr>
            <w:r w:rsidRPr="002542F3">
              <w:rPr>
                <w:noProof/>
              </w:rPr>
              <w:t>14</w:t>
            </w:r>
          </w:p>
        </w:tc>
        <w:tc>
          <w:tcPr>
            <w:tcW w:w="460" w:type="dxa"/>
            <w:vMerge w:val="restart"/>
          </w:tcPr>
          <w:p w:rsidR="007D72F9" w:rsidRPr="002542F3" w:rsidRDefault="007D72F9" w:rsidP="002542F3">
            <w:pPr>
              <w:jc w:val="center"/>
              <w:rPr>
                <w:noProof/>
              </w:rPr>
            </w:pPr>
          </w:p>
        </w:tc>
        <w:tc>
          <w:tcPr>
            <w:tcW w:w="460" w:type="dxa"/>
            <w:vMerge w:val="restart"/>
          </w:tcPr>
          <w:p w:rsidR="007D72F9" w:rsidRPr="002542F3" w:rsidRDefault="007D72F9" w:rsidP="002542F3">
            <w:pPr>
              <w:jc w:val="center"/>
              <w:rPr>
                <w:noProof/>
              </w:rPr>
            </w:pPr>
          </w:p>
        </w:tc>
        <w:tc>
          <w:tcPr>
            <w:tcW w:w="460" w:type="dxa"/>
            <w:vMerge w:val="restart"/>
          </w:tcPr>
          <w:p w:rsidR="007D72F9" w:rsidRPr="002542F3" w:rsidRDefault="007D72F9" w:rsidP="002542F3">
            <w:pPr>
              <w:jc w:val="center"/>
              <w:rPr>
                <w:noProof/>
              </w:rPr>
            </w:pPr>
          </w:p>
        </w:tc>
        <w:tc>
          <w:tcPr>
            <w:tcW w:w="460" w:type="dxa"/>
            <w:vMerge w:val="restart"/>
          </w:tcPr>
          <w:p w:rsidR="007D72F9" w:rsidRPr="002542F3" w:rsidRDefault="007D72F9" w:rsidP="002542F3">
            <w:pPr>
              <w:jc w:val="center"/>
              <w:rPr>
                <w:noProof/>
              </w:rPr>
            </w:pPr>
            <w:r w:rsidRPr="002542F3">
              <w:rPr>
                <w:noProof/>
              </w:rPr>
              <w:t>19</w:t>
            </w:r>
          </w:p>
        </w:tc>
        <w:tc>
          <w:tcPr>
            <w:tcW w:w="460" w:type="dxa"/>
            <w:vMerge w:val="restart"/>
          </w:tcPr>
          <w:p w:rsidR="007D72F9" w:rsidRPr="002542F3" w:rsidRDefault="007D72F9" w:rsidP="002542F3">
            <w:pPr>
              <w:jc w:val="center"/>
              <w:rPr>
                <w:noProof/>
              </w:rPr>
            </w:pPr>
            <w:r w:rsidRPr="002542F3">
              <w:rPr>
                <w:noProof/>
              </w:rPr>
              <w:t>21</w:t>
            </w:r>
          </w:p>
        </w:tc>
        <w:tc>
          <w:tcPr>
            <w:tcW w:w="460" w:type="dxa"/>
            <w:vMerge w:val="restart"/>
          </w:tcPr>
          <w:p w:rsidR="007D72F9" w:rsidRPr="002542F3" w:rsidRDefault="007D72F9" w:rsidP="002542F3">
            <w:pPr>
              <w:jc w:val="center"/>
              <w:rPr>
                <w:noProof/>
              </w:rPr>
            </w:pPr>
            <w:r w:rsidRPr="002542F3">
              <w:rPr>
                <w:noProof/>
              </w:rPr>
              <w:t>23</w:t>
            </w:r>
          </w:p>
        </w:tc>
        <w:tc>
          <w:tcPr>
            <w:tcW w:w="460" w:type="dxa"/>
            <w:vMerge w:val="restart"/>
            <w:tcBorders>
              <w:right w:val="single" w:sz="18" w:space="0" w:color="auto"/>
            </w:tcBorders>
          </w:tcPr>
          <w:p w:rsidR="007D72F9" w:rsidRPr="002542F3" w:rsidRDefault="007D72F9" w:rsidP="002542F3">
            <w:pPr>
              <w:jc w:val="center"/>
              <w:rPr>
                <w:noProof/>
              </w:rPr>
            </w:pPr>
            <w:r w:rsidRPr="002542F3">
              <w:rPr>
                <w:noProof/>
              </w:rPr>
              <w:t>25</w:t>
            </w:r>
          </w:p>
        </w:tc>
      </w:tr>
      <w:tr w:rsidR="007D72F9" w:rsidRPr="002542F3">
        <w:trPr>
          <w:trHeight w:val="380"/>
        </w:trPr>
        <w:tc>
          <w:tcPr>
            <w:tcW w:w="101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72F9" w:rsidRPr="002542F3" w:rsidRDefault="007D72F9" w:rsidP="002542F3">
            <w:pPr>
              <w:jc w:val="center"/>
              <w:rPr>
                <w:rFonts w:cs="Times New Roman"/>
                <w:noProof/>
              </w:rPr>
            </w:pPr>
          </w:p>
        </w:tc>
        <w:tc>
          <w:tcPr>
            <w:tcW w:w="33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7D72F9" w:rsidRPr="002542F3" w:rsidRDefault="007D72F9" w:rsidP="002542F3">
            <w:pPr>
              <w:jc w:val="center"/>
              <w:rPr>
                <w:rFonts w:cs="Times New Roman"/>
                <w:noProof/>
              </w:rPr>
            </w:pPr>
          </w:p>
        </w:tc>
        <w:tc>
          <w:tcPr>
            <w:tcW w:w="338" w:type="dxa"/>
            <w:vMerge/>
            <w:tcBorders>
              <w:bottom w:val="single" w:sz="18" w:space="0" w:color="auto"/>
            </w:tcBorders>
          </w:tcPr>
          <w:p w:rsidR="007D72F9" w:rsidRPr="002542F3" w:rsidRDefault="007D72F9" w:rsidP="002542F3">
            <w:pPr>
              <w:jc w:val="center"/>
              <w:rPr>
                <w:rFonts w:cs="Times New Roman"/>
                <w:noProof/>
              </w:rPr>
            </w:pPr>
          </w:p>
        </w:tc>
        <w:tc>
          <w:tcPr>
            <w:tcW w:w="338" w:type="dxa"/>
            <w:tcBorders>
              <w:bottom w:val="single" w:sz="18" w:space="0" w:color="auto"/>
            </w:tcBorders>
          </w:tcPr>
          <w:p w:rsidR="007D72F9" w:rsidRPr="002542F3" w:rsidRDefault="007D72F9" w:rsidP="002542F3">
            <w:pPr>
              <w:jc w:val="center"/>
              <w:rPr>
                <w:noProof/>
              </w:rPr>
            </w:pPr>
            <w:r w:rsidRPr="002542F3">
              <w:rPr>
                <w:noProof/>
              </w:rPr>
              <w:t>7</w:t>
            </w:r>
          </w:p>
        </w:tc>
        <w:tc>
          <w:tcPr>
            <w:tcW w:w="460" w:type="dxa"/>
            <w:tcBorders>
              <w:bottom w:val="single" w:sz="18" w:space="0" w:color="auto"/>
            </w:tcBorders>
          </w:tcPr>
          <w:p w:rsidR="007D72F9" w:rsidRPr="002542F3" w:rsidRDefault="007D72F9" w:rsidP="002542F3">
            <w:pPr>
              <w:jc w:val="center"/>
              <w:rPr>
                <w:noProof/>
              </w:rPr>
            </w:pPr>
            <w:r w:rsidRPr="002542F3">
              <w:rPr>
                <w:noProof/>
              </w:rPr>
              <w:t>10</w:t>
            </w:r>
          </w:p>
        </w:tc>
        <w:tc>
          <w:tcPr>
            <w:tcW w:w="460" w:type="dxa"/>
            <w:vMerge/>
            <w:tcBorders>
              <w:bottom w:val="single" w:sz="18" w:space="0" w:color="auto"/>
            </w:tcBorders>
          </w:tcPr>
          <w:p w:rsidR="007D72F9" w:rsidRPr="002542F3" w:rsidRDefault="007D72F9" w:rsidP="002542F3">
            <w:pPr>
              <w:jc w:val="center"/>
              <w:rPr>
                <w:noProof/>
              </w:rPr>
            </w:pPr>
          </w:p>
        </w:tc>
        <w:tc>
          <w:tcPr>
            <w:tcW w:w="460" w:type="dxa"/>
            <w:vMerge/>
            <w:tcBorders>
              <w:bottom w:val="single" w:sz="18" w:space="0" w:color="auto"/>
            </w:tcBorders>
          </w:tcPr>
          <w:p w:rsidR="007D72F9" w:rsidRPr="002542F3" w:rsidRDefault="007D72F9" w:rsidP="002542F3">
            <w:pPr>
              <w:jc w:val="center"/>
              <w:rPr>
                <w:noProof/>
              </w:rPr>
            </w:pPr>
          </w:p>
        </w:tc>
        <w:tc>
          <w:tcPr>
            <w:tcW w:w="460" w:type="dxa"/>
            <w:vMerge/>
            <w:tcBorders>
              <w:bottom w:val="single" w:sz="18" w:space="0" w:color="auto"/>
            </w:tcBorders>
          </w:tcPr>
          <w:p w:rsidR="007D72F9" w:rsidRPr="002542F3" w:rsidRDefault="007D72F9" w:rsidP="002542F3">
            <w:pPr>
              <w:jc w:val="center"/>
              <w:rPr>
                <w:noProof/>
              </w:rPr>
            </w:pPr>
          </w:p>
        </w:tc>
        <w:tc>
          <w:tcPr>
            <w:tcW w:w="460" w:type="dxa"/>
            <w:vMerge/>
            <w:tcBorders>
              <w:bottom w:val="single" w:sz="18" w:space="0" w:color="auto"/>
            </w:tcBorders>
          </w:tcPr>
          <w:p w:rsidR="007D72F9" w:rsidRPr="002542F3" w:rsidRDefault="007D72F9" w:rsidP="002542F3">
            <w:pPr>
              <w:jc w:val="center"/>
              <w:rPr>
                <w:noProof/>
              </w:rPr>
            </w:pPr>
          </w:p>
        </w:tc>
        <w:tc>
          <w:tcPr>
            <w:tcW w:w="460" w:type="dxa"/>
            <w:vMerge/>
            <w:tcBorders>
              <w:bottom w:val="single" w:sz="18" w:space="0" w:color="auto"/>
            </w:tcBorders>
          </w:tcPr>
          <w:p w:rsidR="007D72F9" w:rsidRPr="002542F3" w:rsidRDefault="007D72F9" w:rsidP="002542F3">
            <w:pPr>
              <w:jc w:val="center"/>
              <w:rPr>
                <w:noProof/>
              </w:rPr>
            </w:pPr>
          </w:p>
        </w:tc>
        <w:tc>
          <w:tcPr>
            <w:tcW w:w="460" w:type="dxa"/>
            <w:vMerge/>
            <w:tcBorders>
              <w:bottom w:val="single" w:sz="18" w:space="0" w:color="auto"/>
            </w:tcBorders>
          </w:tcPr>
          <w:p w:rsidR="007D72F9" w:rsidRPr="002542F3" w:rsidRDefault="007D72F9" w:rsidP="002542F3">
            <w:pPr>
              <w:jc w:val="center"/>
              <w:rPr>
                <w:noProof/>
              </w:rPr>
            </w:pPr>
          </w:p>
        </w:tc>
        <w:tc>
          <w:tcPr>
            <w:tcW w:w="460" w:type="dxa"/>
            <w:vMerge/>
            <w:tcBorders>
              <w:bottom w:val="single" w:sz="18" w:space="0" w:color="auto"/>
            </w:tcBorders>
          </w:tcPr>
          <w:p w:rsidR="007D72F9" w:rsidRPr="002542F3" w:rsidRDefault="007D72F9" w:rsidP="002542F3">
            <w:pPr>
              <w:jc w:val="center"/>
              <w:rPr>
                <w:noProof/>
              </w:rPr>
            </w:pPr>
          </w:p>
        </w:tc>
        <w:tc>
          <w:tcPr>
            <w:tcW w:w="460" w:type="dxa"/>
            <w:vMerge/>
            <w:tcBorders>
              <w:bottom w:val="single" w:sz="18" w:space="0" w:color="auto"/>
            </w:tcBorders>
          </w:tcPr>
          <w:p w:rsidR="007D72F9" w:rsidRPr="002542F3" w:rsidRDefault="007D72F9" w:rsidP="002542F3">
            <w:pPr>
              <w:jc w:val="center"/>
              <w:rPr>
                <w:noProof/>
              </w:rPr>
            </w:pPr>
          </w:p>
        </w:tc>
        <w:tc>
          <w:tcPr>
            <w:tcW w:w="460" w:type="dxa"/>
            <w:vMerge/>
            <w:tcBorders>
              <w:bottom w:val="single" w:sz="18" w:space="0" w:color="auto"/>
            </w:tcBorders>
          </w:tcPr>
          <w:p w:rsidR="007D72F9" w:rsidRPr="002542F3" w:rsidRDefault="007D72F9" w:rsidP="002542F3">
            <w:pPr>
              <w:jc w:val="center"/>
              <w:rPr>
                <w:noProof/>
              </w:rPr>
            </w:pPr>
          </w:p>
        </w:tc>
        <w:tc>
          <w:tcPr>
            <w:tcW w:w="46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7D72F9" w:rsidRPr="002542F3" w:rsidRDefault="007D72F9" w:rsidP="002542F3">
            <w:pPr>
              <w:jc w:val="center"/>
              <w:rPr>
                <w:noProof/>
              </w:rPr>
            </w:pPr>
          </w:p>
        </w:tc>
      </w:tr>
    </w:tbl>
    <w:p w:rsidR="007D72F9" w:rsidRDefault="007D72F9" w:rsidP="002F2F35">
      <w:pPr>
        <w:jc w:val="center"/>
        <w:rPr>
          <w:rFonts w:cs="Times New Roman"/>
          <w:noProof/>
        </w:rPr>
      </w:pPr>
    </w:p>
    <w:p w:rsidR="007D72F9" w:rsidRDefault="007D72F9">
      <w:pPr>
        <w:rPr>
          <w:rFonts w:cs="Times New Roman"/>
          <w:noProof/>
        </w:rPr>
      </w:pPr>
    </w:p>
    <w:p w:rsidR="007D72F9" w:rsidRDefault="007D72F9">
      <w:pPr>
        <w:rPr>
          <w:rFonts w:cs="Times New Roman"/>
          <w:noProof/>
        </w:rPr>
      </w:pPr>
      <w:r>
        <w:rPr>
          <w:rFonts w:cs="PMingLiU" w:hint="eastAsia"/>
          <w:noProof/>
        </w:rPr>
        <w:t>又拓片當時不予影印，筆者僅能提供摹本。其中編號</w:t>
      </w:r>
      <w:r>
        <w:rPr>
          <w:noProof/>
        </w:rPr>
        <w:t>4</w:t>
      </w:r>
      <w:r>
        <w:rPr>
          <w:rFonts w:cs="PMingLiU" w:hint="eastAsia"/>
          <w:noProof/>
        </w:rPr>
        <w:t>及編號</w:t>
      </w:r>
      <w:r>
        <w:rPr>
          <w:noProof/>
        </w:rPr>
        <w:t>7</w:t>
      </w:r>
      <w:r>
        <w:rPr>
          <w:rFonts w:cs="PMingLiU" w:hint="eastAsia"/>
          <w:noProof/>
        </w:rPr>
        <w:t>的摹本（見附圖二）為筆者綴合。釋文為：</w:t>
      </w:r>
    </w:p>
    <w:p w:rsidR="007D72F9" w:rsidRDefault="007D72F9">
      <w:pPr>
        <w:rPr>
          <w:rFonts w:cs="Times New Roman"/>
          <w:noProof/>
        </w:rPr>
      </w:pPr>
    </w:p>
    <w:p w:rsidR="007D72F9" w:rsidRDefault="007D72F9">
      <w:pPr>
        <w:rPr>
          <w:rFonts w:cs="Times New Roman"/>
        </w:rPr>
      </w:pPr>
      <w:r>
        <w:rPr>
          <w:rFonts w:cs="PMingLiU" w:hint="eastAsia"/>
          <w:noProof/>
        </w:rPr>
        <w:t xml:space="preserve">　乙亥</w:t>
      </w:r>
      <w:r w:rsidRPr="00700F2F">
        <w:rPr>
          <w:rFonts w:ascii="PMingLiU" w:hAnsi="PMingLiU" w:cs="PMingLiU" w:hint="eastAsia"/>
        </w:rPr>
        <w:t>□</w:t>
      </w:r>
      <w:r>
        <w:rPr>
          <w:rFonts w:cs="PMingLiU" w:hint="eastAsia"/>
          <w:noProof/>
        </w:rPr>
        <w:t>，旅貞：</w:t>
      </w:r>
      <w:r w:rsidRPr="00700F2F">
        <w:rPr>
          <w:rFonts w:ascii="PMingLiU" w:hAnsi="PMingLiU" w:cs="PMingLiU" w:hint="eastAsia"/>
        </w:rPr>
        <w:t>□</w:t>
      </w:r>
      <w:r>
        <w:rPr>
          <w:rFonts w:ascii="PMingLiU" w:hAnsi="PMingLiU" w:cs="PMingLiU" w:hint="eastAsia"/>
        </w:rPr>
        <w:t>夕亡</w:t>
      </w:r>
      <w:r w:rsidRPr="002542F3">
        <w:rPr>
          <w:rFonts w:cs="Times New Roman"/>
          <w:noProof/>
          <w:lang w:eastAsia="zh-CN"/>
        </w:rPr>
        <w:pict>
          <v:shape id="圖片 8" o:spid="_x0000_i1026" type="#_x0000_t75" style="width:12.75pt;height:12pt;visibility:visible">
            <v:imagedata r:id="rId8" o:title=""/>
          </v:shape>
        </w:pict>
      </w:r>
      <w:r w:rsidRPr="000719E6">
        <w:rPr>
          <w:rFonts w:cs="PMingLiU" w:hint="eastAsia"/>
        </w:rPr>
        <w:t>（憂）</w:t>
      </w:r>
      <w:r>
        <w:rPr>
          <w:rFonts w:cs="PMingLiU" w:hint="eastAsia"/>
        </w:rPr>
        <w:t>。</w:t>
      </w:r>
    </w:p>
    <w:p w:rsidR="007D72F9" w:rsidRDefault="007D72F9">
      <w:pPr>
        <w:rPr>
          <w:rFonts w:cs="Times New Roman"/>
        </w:rPr>
      </w:pPr>
      <w:r>
        <w:rPr>
          <w:rFonts w:ascii="PMingLiU" w:hAnsi="PMingLiU" w:cs="PMingLiU" w:hint="eastAsia"/>
        </w:rPr>
        <w:t xml:space="preserve">　</w:t>
      </w:r>
      <w:r w:rsidRPr="00700F2F">
        <w:rPr>
          <w:rFonts w:ascii="PMingLiU" w:hAnsi="PMingLiU" w:cs="PMingLiU" w:hint="eastAsia"/>
        </w:rPr>
        <w:t>□</w:t>
      </w:r>
      <w:r>
        <w:rPr>
          <w:rFonts w:ascii="PMingLiU" w:hAnsi="PMingLiU" w:cs="PMingLiU" w:hint="eastAsia"/>
        </w:rPr>
        <w:t>丑卜，旅</w:t>
      </w:r>
      <w:r w:rsidRPr="00700F2F">
        <w:rPr>
          <w:rFonts w:ascii="PMingLiU" w:hAnsi="PMingLiU" w:cs="PMingLiU" w:hint="eastAsia"/>
        </w:rPr>
        <w:t>□</w:t>
      </w:r>
      <w:r>
        <w:rPr>
          <w:rFonts w:ascii="PMingLiU" w:hAnsi="PMingLiU" w:cs="PMingLiU" w:hint="eastAsia"/>
        </w:rPr>
        <w:t>：今夕亡</w:t>
      </w:r>
      <w:r w:rsidRPr="002542F3">
        <w:rPr>
          <w:rFonts w:cs="Times New Roman"/>
          <w:noProof/>
          <w:lang w:eastAsia="zh-CN"/>
        </w:rPr>
        <w:pict>
          <v:shape id="圖片 9" o:spid="_x0000_i1027" type="#_x0000_t75" style="width:12.75pt;height:12pt;visibility:visible">
            <v:imagedata r:id="rId8" o:title=""/>
          </v:shape>
        </w:pict>
      </w:r>
      <w:r w:rsidRPr="000719E6">
        <w:rPr>
          <w:rFonts w:cs="PMingLiU" w:hint="eastAsia"/>
        </w:rPr>
        <w:t>（憂）</w:t>
      </w:r>
      <w:r>
        <w:rPr>
          <w:rFonts w:cs="PMingLiU" w:hint="eastAsia"/>
        </w:rPr>
        <w:t>。</w:t>
      </w:r>
      <w:r w:rsidRPr="00700F2F">
        <w:rPr>
          <w:rFonts w:ascii="PMingLiU" w:hAnsi="PMingLiU" w:cs="PMingLiU" w:hint="eastAsia"/>
        </w:rPr>
        <w:t>□</w:t>
      </w:r>
      <w:r>
        <w:rPr>
          <w:rFonts w:ascii="PMingLiU" w:hAnsi="PMingLiU" w:cs="PMingLiU" w:hint="eastAsia"/>
        </w:rPr>
        <w:t>月。</w:t>
      </w:r>
    </w:p>
    <w:p w:rsidR="007D72F9" w:rsidRPr="00A31D60" w:rsidRDefault="007D72F9">
      <w:pPr>
        <w:rPr>
          <w:rFonts w:cs="Times New Roman"/>
          <w:noProof/>
        </w:rPr>
      </w:pPr>
      <w:r>
        <w:rPr>
          <w:rFonts w:ascii="PMingLiU" w:hAnsi="PMingLiU" w:cs="PMingLiU" w:hint="eastAsia"/>
        </w:rPr>
        <w:t xml:space="preserve">　</w:t>
      </w:r>
    </w:p>
    <w:p w:rsidR="007D72F9" w:rsidRDefault="007D72F9">
      <w:pPr>
        <w:rPr>
          <w:rFonts w:cs="Times New Roman"/>
          <w:noProof/>
        </w:rPr>
      </w:pPr>
      <w:r>
        <w:rPr>
          <w:rFonts w:cs="PMingLiU" w:hint="eastAsia"/>
          <w:noProof/>
        </w:rPr>
        <w:t xml:space="preserve">　　筆者曾將《日彙》</w:t>
      </w:r>
      <w:r>
        <w:rPr>
          <w:noProof/>
        </w:rPr>
        <w:t>486</w:t>
      </w:r>
      <w:r>
        <w:rPr>
          <w:rFonts w:cs="PMingLiU" w:hint="eastAsia"/>
          <w:noProof/>
        </w:rPr>
        <w:t>、</w:t>
      </w:r>
      <w:r>
        <w:rPr>
          <w:noProof/>
        </w:rPr>
        <w:t>489</w:t>
      </w:r>
      <w:r>
        <w:rPr>
          <w:rFonts w:cs="PMingLiU" w:hint="eastAsia"/>
          <w:noProof/>
        </w:rPr>
        <w:t>綴合，收入《綴續》</w:t>
      </w:r>
      <w:r>
        <w:rPr>
          <w:noProof/>
        </w:rPr>
        <w:t>542</w:t>
      </w:r>
      <w:r>
        <w:rPr>
          <w:rFonts w:cs="PMingLiU" w:hint="eastAsia"/>
          <w:noProof/>
        </w:rPr>
        <w:t>（見附圖三）。從該書編號</w:t>
      </w:r>
      <w:r>
        <w:rPr>
          <w:noProof/>
        </w:rPr>
        <w:t>17</w:t>
      </w:r>
      <w:r>
        <w:rPr>
          <w:rFonts w:cs="PMingLiU" w:hint="eastAsia"/>
          <w:noProof/>
        </w:rPr>
        <w:t>拓片（頁</w:t>
      </w:r>
      <w:r>
        <w:rPr>
          <w:noProof/>
        </w:rPr>
        <w:t>10</w:t>
      </w:r>
      <w:r>
        <w:rPr>
          <w:rFonts w:cs="PMingLiU" w:hint="eastAsia"/>
          <w:noProof/>
        </w:rPr>
        <w:t>）可知《日彙》</w:t>
      </w:r>
      <w:r>
        <w:rPr>
          <w:noProof/>
        </w:rPr>
        <w:t>486</w:t>
      </w:r>
      <w:r>
        <w:rPr>
          <w:rFonts w:cs="PMingLiU" w:hint="eastAsia"/>
          <w:noProof/>
        </w:rPr>
        <w:t>、</w:t>
      </w:r>
      <w:r>
        <w:rPr>
          <w:noProof/>
        </w:rPr>
        <w:t>489</w:t>
      </w:r>
      <w:r>
        <w:rPr>
          <w:rFonts w:cs="PMingLiU" w:hint="eastAsia"/>
          <w:noProof/>
        </w:rPr>
        <w:t>原為同一片，後斷裂分為兩片收錄（見附圖四），該書所收拓片時間較早，其可貴性可見一斑。</w:t>
      </w:r>
    </w:p>
    <w:p w:rsidR="007D72F9" w:rsidRDefault="007D72F9">
      <w:pPr>
        <w:rPr>
          <w:rFonts w:cs="Times New Roman"/>
        </w:rPr>
      </w:pPr>
      <w:r w:rsidRPr="00034672">
        <w:rPr>
          <w:rFonts w:cs="Times New Roman"/>
          <w:noProof/>
          <w:lang w:eastAsia="zh-CN"/>
        </w:rPr>
        <w:pict>
          <v:shape id="圖片 10" o:spid="_x0000_i1028" type="#_x0000_t75" style="width:223.5pt;height:300.75pt;visibility:visible">
            <v:imagedata r:id="rId9" o:title=""/>
          </v:shape>
        </w:pict>
      </w:r>
      <w:r>
        <w:rPr>
          <w:rFonts w:cs="PMingLiU" w:hint="eastAsia"/>
        </w:rPr>
        <w:t xml:space="preserve">圖一　　</w:t>
      </w:r>
      <w:r w:rsidRPr="00034672">
        <w:rPr>
          <w:rFonts w:cs="Times New Roman"/>
          <w:noProof/>
          <w:lang w:eastAsia="zh-CN"/>
        </w:rPr>
        <w:pict>
          <v:shape id="圖片 2" o:spid="_x0000_i1029" type="#_x0000_t75" style="width:75.75pt;height:136.5pt;visibility:visible">
            <v:imagedata r:id="rId10" o:title=""/>
          </v:shape>
        </w:pict>
      </w:r>
      <w:r>
        <w:rPr>
          <w:rFonts w:cs="PMingLiU" w:hint="eastAsia"/>
        </w:rPr>
        <w:t>圖二</w:t>
      </w:r>
    </w:p>
    <w:p w:rsidR="007D72F9" w:rsidRDefault="007D72F9">
      <w:pPr>
        <w:rPr>
          <w:rFonts w:cs="Times New Roman"/>
        </w:rPr>
      </w:pPr>
      <w:r w:rsidRPr="00034672">
        <w:rPr>
          <w:rFonts w:cs="Times New Roman"/>
          <w:noProof/>
          <w:lang w:eastAsia="zh-CN"/>
        </w:rPr>
        <w:pict>
          <v:shape id="圖片 13" o:spid="_x0000_i1030" type="#_x0000_t75" style="width:193.5pt;height:99pt;rotation:90;visibility:visible">
            <v:imagedata r:id="rId11" o:title=""/>
          </v:shape>
        </w:pict>
      </w:r>
      <w:r>
        <w:rPr>
          <w:rFonts w:cs="PMingLiU" w:hint="eastAsia"/>
        </w:rPr>
        <w:t xml:space="preserve">圖三　　　　</w:t>
      </w:r>
      <w:r w:rsidRPr="00034672">
        <w:rPr>
          <w:rFonts w:cs="Times New Roman"/>
          <w:noProof/>
          <w:lang w:eastAsia="zh-CN"/>
        </w:rPr>
        <w:pict>
          <v:shape id="圖片 12" o:spid="_x0000_i1031" type="#_x0000_t75" style="width:100.5pt;height:176.25pt;visibility:visible">
            <v:imagedata r:id="rId12" o:title=""/>
          </v:shape>
        </w:pict>
      </w:r>
      <w:r>
        <w:rPr>
          <w:rFonts w:cs="PMingLiU" w:hint="eastAsia"/>
        </w:rPr>
        <w:t>圖四</w:t>
      </w:r>
      <w:bookmarkStart w:id="1" w:name="_PictureBullets"/>
      <w:r w:rsidRPr="007F566D">
        <w:rPr>
          <w:rFonts w:ascii="Times New Roman" w:hAnsi="Times New Roman" w:cs="Times New Roman"/>
          <w:vanish/>
          <w:kern w:val="0"/>
          <w:lang w:eastAsia="zh-CN"/>
        </w:rPr>
        <w:pict>
          <v:shape id="_x0000_i1032" type="#_x0000_t75" alt="~cp72" style="width:10.5pt;height:10.5pt;visibility:visible" o:bullet="t">
            <v:imagedata r:id="rId13" o:title=""/>
          </v:shape>
        </w:pict>
      </w:r>
      <w:bookmarkEnd w:id="1"/>
    </w:p>
    <w:sectPr w:rsidR="007D72F9" w:rsidSect="00EF76EC">
      <w:headerReference w:type="default" r:id="rId14"/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2F9" w:rsidRDefault="007D72F9" w:rsidP="006F059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7D72F9" w:rsidRDefault="007D72F9" w:rsidP="006F059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??朢痽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FKai-SB">
    <w:altName w:val="Lingoes Unicode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2F9" w:rsidRDefault="007D72F9">
    <w:pPr>
      <w:pStyle w:val="Footer"/>
      <w:jc w:val="center"/>
      <w:rPr>
        <w:rFonts w:cs="Times New Roman"/>
      </w:rPr>
    </w:pPr>
    <w:fldSimple w:instr="PAGE   \* MERGEFORMAT">
      <w:r w:rsidRPr="00F503BC">
        <w:rPr>
          <w:noProof/>
          <w:lang w:val="zh-TW"/>
        </w:rPr>
        <w:t>1</w:t>
      </w:r>
    </w:fldSimple>
  </w:p>
  <w:p w:rsidR="007D72F9" w:rsidRDefault="007D72F9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2F9" w:rsidRDefault="007D72F9" w:rsidP="006F059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7D72F9" w:rsidRDefault="007D72F9" w:rsidP="006F059D">
      <w:pPr>
        <w:rPr>
          <w:rFonts w:cs="Times New Roman"/>
        </w:rPr>
      </w:pPr>
      <w:r>
        <w:rPr>
          <w:rFonts w:cs="Times New Roman"/>
        </w:rPr>
        <w:continuationSeparator/>
      </w:r>
    </w:p>
  </w:footnote>
  <w:footnote w:id="2">
    <w:p w:rsidR="007D72F9" w:rsidRDefault="007D72F9">
      <w:pPr>
        <w:pStyle w:val="FootnoteText"/>
        <w:rPr>
          <w:rFonts w:cs="Times New Roman"/>
        </w:rPr>
      </w:pPr>
      <w:r>
        <w:rPr>
          <w:rStyle w:val="FootnoteReference"/>
          <w:rFonts w:cs="Times New Roman"/>
        </w:rPr>
        <w:footnoteRef/>
      </w:r>
      <w:r>
        <w:rPr>
          <w:rFonts w:cs="PMingLiU" w:hint="eastAsia"/>
        </w:rPr>
        <w:t>林泰輔：《支那上代之研究》，（名古屋：株式會社兒童新聞社，</w:t>
      </w:r>
      <w:r>
        <w:t>1927</w:t>
      </w:r>
      <w:r>
        <w:rPr>
          <w:rFonts w:cs="PMingLiU" w:hint="eastAsia"/>
        </w:rPr>
        <w:t>年。）頁</w:t>
      </w:r>
      <w:r>
        <w:t>125-1</w:t>
      </w:r>
      <w:bookmarkStart w:id="0" w:name="_GoBack"/>
      <w:bookmarkEnd w:id="0"/>
      <w:r>
        <w:t>69</w:t>
      </w:r>
      <w:r>
        <w:rPr>
          <w:rFonts w:cs="PMingLiU" w:hint="eastAsia"/>
        </w:rPr>
        <w:t>。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2F9" w:rsidRDefault="007D72F9">
    <w:pPr>
      <w:pStyle w:val="Header"/>
      <w:rPr>
        <w:rFonts w:eastAsia="宋体" w:cs="Times New Roman"/>
        <w:lang w:eastAsia="zh-CN"/>
      </w:rPr>
    </w:pPr>
    <w:r>
      <w:rPr>
        <w:rFonts w:eastAsia="宋体" w:cs="宋体" w:hint="eastAsia"/>
        <w:lang w:eastAsia="zh-CN"/>
      </w:rPr>
      <w:t>中國社會科學院歷史研究所先秦史研究室網站</w:t>
    </w:r>
    <w:r>
      <w:rPr>
        <w:rFonts w:eastAsia="宋体"/>
        <w:lang w:eastAsia="zh-CN"/>
      </w:rPr>
      <w:t xml:space="preserve"> 2013</w:t>
    </w:r>
    <w:r>
      <w:rPr>
        <w:rFonts w:eastAsia="宋体" w:cs="宋体" w:hint="eastAsia"/>
        <w:lang w:eastAsia="zh-CN"/>
      </w:rPr>
      <w:t>年</w:t>
    </w:r>
    <w:r>
      <w:rPr>
        <w:rFonts w:eastAsia="宋体"/>
        <w:lang w:eastAsia="zh-CN"/>
      </w:rPr>
      <w:t>11</w:t>
    </w:r>
    <w:r>
      <w:rPr>
        <w:rFonts w:eastAsia="宋体" w:cs="宋体" w:hint="eastAsia"/>
        <w:lang w:eastAsia="zh-CN"/>
      </w:rPr>
      <w:t>月</w:t>
    </w:r>
    <w:r>
      <w:rPr>
        <w:rFonts w:eastAsia="宋体"/>
        <w:lang w:eastAsia="zh-CN"/>
      </w:rPr>
      <w:t>29</w:t>
    </w:r>
    <w:r>
      <w:rPr>
        <w:rFonts w:eastAsia="宋体" w:cs="宋体" w:hint="eastAsia"/>
        <w:lang w:eastAsia="zh-CN"/>
      </w:rPr>
      <w:t>日</w:t>
    </w:r>
  </w:p>
  <w:p w:rsidR="007D72F9" w:rsidRPr="00F503BC" w:rsidRDefault="007D72F9">
    <w:pPr>
      <w:pStyle w:val="Header"/>
      <w:rPr>
        <w:rFonts w:eastAsia="宋体" w:cs="Times New Roman"/>
        <w:lang w:eastAsia="zh-CN"/>
      </w:rPr>
    </w:pPr>
    <w:hyperlink r:id="rId1" w:history="1">
      <w:r>
        <w:rPr>
          <w:rStyle w:val="Hyperlink"/>
        </w:rPr>
        <w:t>http://www.xianqin.org/blog/archives/3407.html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2227D"/>
    <w:multiLevelType w:val="hybridMultilevel"/>
    <w:tmpl w:val="BDCA9936"/>
    <w:lvl w:ilvl="0" w:tplc="5BFA020C">
      <w:start w:val="1"/>
      <w:numFmt w:val="bullet"/>
      <w:lvlText w:val=""/>
      <w:lvlJc w:val="left"/>
      <w:pPr>
        <w:tabs>
          <w:tab w:val="num" w:pos="480"/>
        </w:tabs>
        <w:ind w:left="480"/>
      </w:pPr>
      <w:rPr>
        <w:rFonts w:ascii="Symbol" w:hAnsi="Symbol" w:hint="default"/>
      </w:rPr>
    </w:lvl>
    <w:lvl w:ilvl="1" w:tplc="C50C1A88">
      <w:start w:val="1"/>
      <w:numFmt w:val="bullet"/>
      <w:lvlText w:val=""/>
      <w:lvlJc w:val="left"/>
      <w:pPr>
        <w:tabs>
          <w:tab w:val="num" w:pos="960"/>
        </w:tabs>
        <w:ind w:left="960"/>
      </w:pPr>
      <w:rPr>
        <w:rFonts w:ascii="Symbol" w:hAnsi="Symbol" w:cs="Symbol" w:hint="default"/>
      </w:rPr>
    </w:lvl>
    <w:lvl w:ilvl="2" w:tplc="3FA2796C">
      <w:start w:val="1"/>
      <w:numFmt w:val="bullet"/>
      <w:lvlText w:val=""/>
      <w:lvlJc w:val="left"/>
      <w:pPr>
        <w:tabs>
          <w:tab w:val="num" w:pos="1440"/>
        </w:tabs>
        <w:ind w:left="1440"/>
      </w:pPr>
      <w:rPr>
        <w:rFonts w:ascii="Symbol" w:hAnsi="Symbol" w:cs="Symbol" w:hint="default"/>
      </w:rPr>
    </w:lvl>
    <w:lvl w:ilvl="3" w:tplc="A4B2BF48">
      <w:start w:val="1"/>
      <w:numFmt w:val="bullet"/>
      <w:lvlText w:val=""/>
      <w:lvlJc w:val="left"/>
      <w:pPr>
        <w:tabs>
          <w:tab w:val="num" w:pos="1920"/>
        </w:tabs>
        <w:ind w:left="1920"/>
      </w:pPr>
      <w:rPr>
        <w:rFonts w:ascii="Symbol" w:hAnsi="Symbol" w:cs="Symbol" w:hint="default"/>
      </w:rPr>
    </w:lvl>
    <w:lvl w:ilvl="4" w:tplc="C986A5FC">
      <w:start w:val="1"/>
      <w:numFmt w:val="bullet"/>
      <w:lvlText w:val=""/>
      <w:lvlJc w:val="left"/>
      <w:pPr>
        <w:tabs>
          <w:tab w:val="num" w:pos="2400"/>
        </w:tabs>
        <w:ind w:left="2400"/>
      </w:pPr>
      <w:rPr>
        <w:rFonts w:ascii="Symbol" w:hAnsi="Symbol" w:cs="Symbol" w:hint="default"/>
      </w:rPr>
    </w:lvl>
    <w:lvl w:ilvl="5" w:tplc="5F407EF4">
      <w:start w:val="1"/>
      <w:numFmt w:val="bullet"/>
      <w:lvlText w:val=""/>
      <w:lvlJc w:val="left"/>
      <w:pPr>
        <w:tabs>
          <w:tab w:val="num" w:pos="2880"/>
        </w:tabs>
        <w:ind w:left="2880"/>
      </w:pPr>
      <w:rPr>
        <w:rFonts w:ascii="Symbol" w:hAnsi="Symbol" w:cs="Symbol" w:hint="default"/>
      </w:rPr>
    </w:lvl>
    <w:lvl w:ilvl="6" w:tplc="D6564260">
      <w:start w:val="1"/>
      <w:numFmt w:val="bullet"/>
      <w:lvlText w:val=""/>
      <w:lvlJc w:val="left"/>
      <w:pPr>
        <w:tabs>
          <w:tab w:val="num" w:pos="3360"/>
        </w:tabs>
        <w:ind w:left="3360"/>
      </w:pPr>
      <w:rPr>
        <w:rFonts w:ascii="Symbol" w:hAnsi="Symbol" w:cs="Symbol" w:hint="default"/>
      </w:rPr>
    </w:lvl>
    <w:lvl w:ilvl="7" w:tplc="DC2C335A">
      <w:start w:val="1"/>
      <w:numFmt w:val="bullet"/>
      <w:lvlText w:val=""/>
      <w:lvlJc w:val="left"/>
      <w:pPr>
        <w:tabs>
          <w:tab w:val="num" w:pos="3840"/>
        </w:tabs>
        <w:ind w:left="3840"/>
      </w:pPr>
      <w:rPr>
        <w:rFonts w:ascii="Symbol" w:hAnsi="Symbol" w:cs="Symbol" w:hint="default"/>
      </w:rPr>
    </w:lvl>
    <w:lvl w:ilvl="8" w:tplc="4FA4D0D8">
      <w:start w:val="1"/>
      <w:numFmt w:val="bullet"/>
      <w:lvlText w:val=""/>
      <w:lvlJc w:val="left"/>
      <w:pPr>
        <w:tabs>
          <w:tab w:val="num" w:pos="4320"/>
        </w:tabs>
        <w:ind w:left="4320"/>
      </w:pPr>
      <w:rPr>
        <w:rFonts w:ascii="Symbol" w:hAnsi="Symbol" w:cs="Symbol" w:hint="default"/>
      </w:rPr>
    </w:lvl>
  </w:abstractNum>
  <w:abstractNum w:abstractNumId="1">
    <w:nsid w:val="76254B20"/>
    <w:multiLevelType w:val="hybridMultilevel"/>
    <w:tmpl w:val="A5F65AF6"/>
    <w:lvl w:ilvl="0" w:tplc="17D22766">
      <w:start w:val="1"/>
      <w:numFmt w:val="bullet"/>
      <w:lvlText w:val=""/>
      <w:lvlJc w:val="left"/>
      <w:pPr>
        <w:tabs>
          <w:tab w:val="num" w:pos="480"/>
        </w:tabs>
        <w:ind w:left="480"/>
      </w:pPr>
      <w:rPr>
        <w:rFonts w:ascii="Symbol" w:hAnsi="Symbol" w:cs="Symbol" w:hint="default"/>
      </w:rPr>
    </w:lvl>
    <w:lvl w:ilvl="1" w:tplc="CE4CC626">
      <w:start w:val="1"/>
      <w:numFmt w:val="bullet"/>
      <w:lvlText w:val=""/>
      <w:lvlJc w:val="left"/>
      <w:pPr>
        <w:tabs>
          <w:tab w:val="num" w:pos="960"/>
        </w:tabs>
        <w:ind w:left="960"/>
      </w:pPr>
      <w:rPr>
        <w:rFonts w:ascii="Symbol" w:hAnsi="Symbol" w:cs="Symbol" w:hint="default"/>
      </w:rPr>
    </w:lvl>
    <w:lvl w:ilvl="2" w:tplc="330A74C8">
      <w:start w:val="1"/>
      <w:numFmt w:val="bullet"/>
      <w:lvlText w:val=""/>
      <w:lvlJc w:val="left"/>
      <w:pPr>
        <w:tabs>
          <w:tab w:val="num" w:pos="1440"/>
        </w:tabs>
        <w:ind w:left="1440"/>
      </w:pPr>
      <w:rPr>
        <w:rFonts w:ascii="Symbol" w:hAnsi="Symbol" w:cs="Symbol" w:hint="default"/>
      </w:rPr>
    </w:lvl>
    <w:lvl w:ilvl="3" w:tplc="7A06ACBC">
      <w:start w:val="1"/>
      <w:numFmt w:val="bullet"/>
      <w:lvlText w:val=""/>
      <w:lvlJc w:val="left"/>
      <w:pPr>
        <w:tabs>
          <w:tab w:val="num" w:pos="1920"/>
        </w:tabs>
        <w:ind w:left="1920"/>
      </w:pPr>
      <w:rPr>
        <w:rFonts w:ascii="Symbol" w:hAnsi="Symbol" w:cs="Symbol" w:hint="default"/>
      </w:rPr>
    </w:lvl>
    <w:lvl w:ilvl="4" w:tplc="2006EE86">
      <w:start w:val="1"/>
      <w:numFmt w:val="bullet"/>
      <w:lvlText w:val=""/>
      <w:lvlJc w:val="left"/>
      <w:pPr>
        <w:tabs>
          <w:tab w:val="num" w:pos="2400"/>
        </w:tabs>
        <w:ind w:left="2400"/>
      </w:pPr>
      <w:rPr>
        <w:rFonts w:ascii="Symbol" w:hAnsi="Symbol" w:cs="Symbol" w:hint="default"/>
      </w:rPr>
    </w:lvl>
    <w:lvl w:ilvl="5" w:tplc="2A08BDBE">
      <w:start w:val="1"/>
      <w:numFmt w:val="bullet"/>
      <w:lvlText w:val=""/>
      <w:lvlJc w:val="left"/>
      <w:pPr>
        <w:tabs>
          <w:tab w:val="num" w:pos="2880"/>
        </w:tabs>
        <w:ind w:left="2880"/>
      </w:pPr>
      <w:rPr>
        <w:rFonts w:ascii="Symbol" w:hAnsi="Symbol" w:cs="Symbol" w:hint="default"/>
      </w:rPr>
    </w:lvl>
    <w:lvl w:ilvl="6" w:tplc="D18A4012">
      <w:start w:val="1"/>
      <w:numFmt w:val="bullet"/>
      <w:lvlText w:val=""/>
      <w:lvlJc w:val="left"/>
      <w:pPr>
        <w:tabs>
          <w:tab w:val="num" w:pos="3360"/>
        </w:tabs>
        <w:ind w:left="3360"/>
      </w:pPr>
      <w:rPr>
        <w:rFonts w:ascii="Symbol" w:hAnsi="Symbol" w:cs="Symbol" w:hint="default"/>
      </w:rPr>
    </w:lvl>
    <w:lvl w:ilvl="7" w:tplc="52EE07D8">
      <w:start w:val="1"/>
      <w:numFmt w:val="bullet"/>
      <w:lvlText w:val=""/>
      <w:lvlJc w:val="left"/>
      <w:pPr>
        <w:tabs>
          <w:tab w:val="num" w:pos="3840"/>
        </w:tabs>
        <w:ind w:left="3840"/>
      </w:pPr>
      <w:rPr>
        <w:rFonts w:ascii="Symbol" w:hAnsi="Symbol" w:cs="Symbol" w:hint="default"/>
      </w:rPr>
    </w:lvl>
    <w:lvl w:ilvl="8" w:tplc="4BD0FF48">
      <w:start w:val="1"/>
      <w:numFmt w:val="bullet"/>
      <w:lvlText w:val=""/>
      <w:lvlJc w:val="left"/>
      <w:pPr>
        <w:tabs>
          <w:tab w:val="num" w:pos="4320"/>
        </w:tabs>
        <w:ind w:left="4320"/>
      </w:pPr>
      <w:rPr>
        <w:rFonts w:ascii="Symbol" w:hAnsi="Symbol" w:cs="Symbol" w:hint="default"/>
      </w:rPr>
    </w:lvl>
  </w:abstractNum>
  <w:abstractNum w:abstractNumId="2">
    <w:nsid w:val="790B7DA9"/>
    <w:multiLevelType w:val="hybridMultilevel"/>
    <w:tmpl w:val="D04ED0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2BE0"/>
    <w:rsid w:val="00034672"/>
    <w:rsid w:val="000719E6"/>
    <w:rsid w:val="001C0574"/>
    <w:rsid w:val="002542F3"/>
    <w:rsid w:val="002F2F35"/>
    <w:rsid w:val="003A1D82"/>
    <w:rsid w:val="004C4A44"/>
    <w:rsid w:val="00622ABE"/>
    <w:rsid w:val="00661601"/>
    <w:rsid w:val="00666A30"/>
    <w:rsid w:val="006967E6"/>
    <w:rsid w:val="006F059D"/>
    <w:rsid w:val="00700F2F"/>
    <w:rsid w:val="007D72F9"/>
    <w:rsid w:val="007F566D"/>
    <w:rsid w:val="00840C52"/>
    <w:rsid w:val="008E18FD"/>
    <w:rsid w:val="00963E5B"/>
    <w:rsid w:val="009E26D7"/>
    <w:rsid w:val="00A31D60"/>
    <w:rsid w:val="00B43353"/>
    <w:rsid w:val="00B803D0"/>
    <w:rsid w:val="00B82BE0"/>
    <w:rsid w:val="00C80927"/>
    <w:rsid w:val="00D06438"/>
    <w:rsid w:val="00D63F3F"/>
    <w:rsid w:val="00DF3053"/>
    <w:rsid w:val="00EC4DD3"/>
    <w:rsid w:val="00EF76EC"/>
    <w:rsid w:val="00F503BC"/>
    <w:rsid w:val="00FA5EAB"/>
    <w:rsid w:val="00FC6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PMingLiU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6EC"/>
    <w:pPr>
      <w:widowControl w:val="0"/>
    </w:pPr>
    <w:rPr>
      <w:rFonts w:cs="Calibri"/>
      <w:sz w:val="24"/>
      <w:szCs w:val="24"/>
      <w:lang w:eastAsia="zh-TW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82BE0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BE0"/>
    <w:rPr>
      <w:rFonts w:ascii="Cambria" w:eastAsia="PMingLiU" w:hAnsi="Cambria" w:cs="Cambria"/>
      <w:sz w:val="18"/>
      <w:szCs w:val="18"/>
    </w:rPr>
  </w:style>
  <w:style w:type="paragraph" w:styleId="ListParagraph">
    <w:name w:val="List Paragraph"/>
    <w:basedOn w:val="Normal"/>
    <w:uiPriority w:val="99"/>
    <w:qFormat/>
    <w:rsid w:val="00963E5B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6F05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F059D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6F05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F059D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3A1D82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A1D8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A1D82"/>
    <w:rPr>
      <w:vertAlign w:val="superscript"/>
    </w:rPr>
  </w:style>
  <w:style w:type="table" w:styleId="TableGrid">
    <w:name w:val="Table Grid"/>
    <w:basedOn w:val="TableNormal"/>
    <w:uiPriority w:val="99"/>
    <w:rsid w:val="006967E6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503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xianqin.org/blog/archives/34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178</TotalTime>
  <Pages>2</Pages>
  <Words>108</Words>
  <Characters>618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ThinkPad</cp:lastModifiedBy>
  <cp:revision>13</cp:revision>
  <cp:lastPrinted>2013-11-29T09:11:00Z</cp:lastPrinted>
  <dcterms:created xsi:type="dcterms:W3CDTF">2013-08-02T02:41:00Z</dcterms:created>
  <dcterms:modified xsi:type="dcterms:W3CDTF">2013-11-29T09:59:00Z</dcterms:modified>
</cp:coreProperties>
</file>